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45E77" w14:textId="0526F899" w:rsidR="002D1531" w:rsidRDefault="002D1531" w:rsidP="005B51D0">
      <w:pPr>
        <w:rPr>
          <w:b/>
          <w:bCs/>
        </w:rPr>
      </w:pPr>
      <w:r>
        <w:rPr>
          <w:noProof/>
          <w:lang w:eastAsia="it-IT"/>
        </w:rPr>
        <w:drawing>
          <wp:inline distT="0" distB="0" distL="0" distR="0" wp14:anchorId="431BBF21" wp14:editId="1A801BA6">
            <wp:extent cx="4610100" cy="1016000"/>
            <wp:effectExtent l="0" t="0" r="0" b="0"/>
            <wp:docPr id="2" name="Immagine 2" descr="DEFcompletocentra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completocentrat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10100" cy="1016000"/>
                    </a:xfrm>
                    <a:prstGeom prst="rect">
                      <a:avLst/>
                    </a:prstGeom>
                    <a:noFill/>
                    <a:ln>
                      <a:noFill/>
                    </a:ln>
                  </pic:spPr>
                </pic:pic>
              </a:graphicData>
            </a:graphic>
          </wp:inline>
        </w:drawing>
      </w:r>
    </w:p>
    <w:p w14:paraId="4B4DDD13" w14:textId="77777777" w:rsidR="002D1531" w:rsidRDefault="002D1531" w:rsidP="005B51D0">
      <w:pPr>
        <w:rPr>
          <w:b/>
          <w:bCs/>
        </w:rPr>
      </w:pPr>
    </w:p>
    <w:p w14:paraId="74C13574" w14:textId="4DB8F2F7" w:rsidR="005B51D0" w:rsidRPr="005B51D0" w:rsidRDefault="005B51D0" w:rsidP="005B51D0">
      <w:pPr>
        <w:rPr>
          <w:b/>
          <w:bCs/>
        </w:rPr>
      </w:pPr>
      <w:r w:rsidRPr="005B51D0">
        <w:rPr>
          <w:b/>
          <w:bCs/>
        </w:rPr>
        <w:t>CONDIZIONI DI VENDITA</w:t>
      </w:r>
    </w:p>
    <w:p w14:paraId="44EBCB62" w14:textId="24E6388F" w:rsidR="00346551" w:rsidRDefault="005B51D0" w:rsidP="005B51D0">
      <w:r w:rsidRPr="005B51D0">
        <w:t xml:space="preserve">Le forniture di materiale effettuate dalla </w:t>
      </w:r>
      <w:r w:rsidR="00346551">
        <w:t>BKR SERVICE</w:t>
      </w:r>
      <w:r w:rsidRPr="005B51D0">
        <w:t xml:space="preserve"> sono regolate esclusivamente dalle seguenti condizioni generali di vendita; qualsiasi clausola o condizione stabilita dalla committente è nulla se la stessa non è stata preventivamente da noi accettata in forma scritta.</w:t>
      </w:r>
    </w:p>
    <w:p w14:paraId="656830D2" w14:textId="7CB32E9A" w:rsidR="0083009B" w:rsidRDefault="0083009B" w:rsidP="005B51D0">
      <w:r>
        <w:t xml:space="preserve">Minimo </w:t>
      </w:r>
      <w:proofErr w:type="spellStart"/>
      <w:r>
        <w:t>bollettabile</w:t>
      </w:r>
      <w:proofErr w:type="spellEnd"/>
      <w:r>
        <w:t xml:space="preserve"> (costi accessori esclusi) è di 100€. In caso di richieste da parte del cliente di DDT inferiori a tale  importo, verranno addebitati costi di gestione pari a 10€</w:t>
      </w:r>
    </w:p>
    <w:p w14:paraId="411E29C7" w14:textId="77777777" w:rsidR="00346551" w:rsidRPr="005B51D0" w:rsidRDefault="00346551" w:rsidP="005B51D0"/>
    <w:p w14:paraId="5204BE68" w14:textId="6FD4C989" w:rsidR="005B51D0" w:rsidRPr="00346551" w:rsidRDefault="00346551" w:rsidP="00346551">
      <w:pPr>
        <w:pStyle w:val="Paragrafoelenco"/>
        <w:numPr>
          <w:ilvl w:val="0"/>
          <w:numId w:val="2"/>
        </w:numPr>
        <w:rPr>
          <w:b/>
          <w:bCs/>
        </w:rPr>
      </w:pPr>
      <w:r w:rsidRPr="00346551">
        <w:rPr>
          <w:b/>
          <w:bCs/>
        </w:rPr>
        <w:t>ORDINI</w:t>
      </w:r>
    </w:p>
    <w:p w14:paraId="14B28E76" w14:textId="4330FB69" w:rsidR="00771EAA" w:rsidRDefault="00346551" w:rsidP="00346551">
      <w:pPr>
        <w:pStyle w:val="Paragrafoelenco"/>
      </w:pPr>
      <w:r w:rsidRPr="00346551">
        <w:t>Le offerte da noi formulate hanno validità 14 giorni</w:t>
      </w:r>
      <w:r w:rsidR="00A903B5">
        <w:t xml:space="preserve"> e sono sempre salvo venduto</w:t>
      </w:r>
      <w:r>
        <w:t>. E’</w:t>
      </w:r>
      <w:r w:rsidR="005B51D0" w:rsidRPr="00346551">
        <w:t xml:space="preserve"> ns. facoltà</w:t>
      </w:r>
      <w:r w:rsidR="005B51D0" w:rsidRPr="005B51D0">
        <w:t xml:space="preserve"> non ritenere valida la nostra offerta, una volta trascorsi questi termini</w:t>
      </w:r>
      <w:r w:rsidR="00771EAA">
        <w:t xml:space="preserve"> o se il materiale è stato venduto.</w:t>
      </w:r>
      <w:r w:rsidR="005B51D0" w:rsidRPr="005B51D0">
        <w:t xml:space="preserve"> </w:t>
      </w:r>
      <w:r>
        <w:t>Gli ordini</w:t>
      </w:r>
      <w:r w:rsidR="005B51D0" w:rsidRPr="005B51D0">
        <w:t xml:space="preserve"> si intendono valid</w:t>
      </w:r>
      <w:r>
        <w:t>i</w:t>
      </w:r>
      <w:r w:rsidR="005B51D0" w:rsidRPr="005B51D0">
        <w:t xml:space="preserve"> solo se a noi comunicat</w:t>
      </w:r>
      <w:r>
        <w:t>i</w:t>
      </w:r>
      <w:r w:rsidR="005B51D0" w:rsidRPr="005B51D0">
        <w:t xml:space="preserve"> in forma scritta e devono specificare, per ogni tipo ordinato, la quantità e l’esatta denominazione. </w:t>
      </w:r>
      <w:r>
        <w:t>Gli ordini</w:t>
      </w:r>
      <w:r w:rsidR="005B51D0" w:rsidRPr="005B51D0">
        <w:t xml:space="preserve"> sono sempre impegnativ</w:t>
      </w:r>
      <w:r>
        <w:t>i</w:t>
      </w:r>
      <w:r w:rsidR="005B51D0" w:rsidRPr="005B51D0">
        <w:t xml:space="preserve"> per </w:t>
      </w:r>
      <w:r>
        <w:t>il cliente</w:t>
      </w:r>
      <w:r w:rsidR="005B51D0" w:rsidRPr="005B51D0">
        <w:t>. Le eventuali variazioni e/o annullamenti degli ordini inviati dovranno essere richieste d</w:t>
      </w:r>
      <w:r>
        <w:t>al cliente</w:t>
      </w:r>
      <w:r w:rsidR="005B51D0" w:rsidRPr="005B51D0">
        <w:t xml:space="preserve"> sempre ed unicamente in forma scritta e potranno essere da noi accolte solamente nel caso in cui non si tratti di materiale speciale e</w:t>
      </w:r>
      <w:r w:rsidR="00771EAA">
        <w:t>/o ordinato appositamente per il cliente: in questo caso non si accettano annullamenti.</w:t>
      </w:r>
    </w:p>
    <w:p w14:paraId="1B0971A7" w14:textId="4929C19D" w:rsidR="005B51D0" w:rsidRDefault="005B51D0" w:rsidP="00346551">
      <w:pPr>
        <w:pStyle w:val="Paragrafoelenco"/>
      </w:pPr>
      <w:r w:rsidRPr="005B51D0">
        <w:t>L’eventuale dichiarazione attestante l’origine della merce, dovrà esserci richiesta in sede d’ordine</w:t>
      </w:r>
      <w:r w:rsidR="00F32EEC">
        <w:t xml:space="preserve"> e verrà emessa su carta intestata BKR Service S.r.l.</w:t>
      </w:r>
    </w:p>
    <w:p w14:paraId="297D25B0" w14:textId="77777777" w:rsidR="004F0D30" w:rsidRDefault="004F0D30" w:rsidP="00346551">
      <w:pPr>
        <w:pStyle w:val="Paragrafoelenco"/>
      </w:pPr>
    </w:p>
    <w:p w14:paraId="283A4F7B" w14:textId="3C5F278D" w:rsidR="004F0D30" w:rsidRDefault="004F0D30" w:rsidP="00346551">
      <w:pPr>
        <w:pStyle w:val="Paragrafoelenco"/>
        <w:rPr>
          <w:b/>
          <w:bCs/>
        </w:rPr>
      </w:pPr>
      <w:r w:rsidRPr="004F0D30">
        <w:rPr>
          <w:b/>
          <w:bCs/>
        </w:rPr>
        <w:t>ORDINI WEB</w:t>
      </w:r>
    </w:p>
    <w:p w14:paraId="5CC12DFB" w14:textId="3709B99E" w:rsidR="004F0D30" w:rsidRPr="004F0D30" w:rsidRDefault="004F0D30" w:rsidP="00346551">
      <w:pPr>
        <w:pStyle w:val="Paragrafoelenco"/>
      </w:pPr>
      <w:r w:rsidRPr="004F0D30">
        <w:t>I prezzi indicati sul nostro web shop sono validi solo per il materiale disponibile in stock.</w:t>
      </w:r>
    </w:p>
    <w:p w14:paraId="4BAE0396" w14:textId="12169C11" w:rsidR="004F0D30" w:rsidRDefault="004F0D30" w:rsidP="00346551">
      <w:pPr>
        <w:pStyle w:val="Paragrafoelenco"/>
      </w:pPr>
      <w:r w:rsidRPr="004F0D30">
        <w:t>BKR Service Srl si riserva la facoltà di cambiare il prezzo laddove il materiale non sia disponibile e/o in arrivo: il cliente ha la facoltà di accettare o cancellare l’ordine di cui sopra</w:t>
      </w:r>
    </w:p>
    <w:p w14:paraId="5A691580" w14:textId="77777777" w:rsidR="00E96AFD" w:rsidRDefault="00E96AFD" w:rsidP="00346551">
      <w:pPr>
        <w:pStyle w:val="Paragrafoelenco"/>
      </w:pPr>
    </w:p>
    <w:p w14:paraId="7328BDB0" w14:textId="7148F9F5" w:rsidR="00E96AFD" w:rsidRPr="004F0D30" w:rsidRDefault="00E96AFD" w:rsidP="00346551">
      <w:pPr>
        <w:pStyle w:val="Paragrafoelenco"/>
      </w:pPr>
      <w:r>
        <w:t xml:space="preserve">Minimo </w:t>
      </w:r>
      <w:proofErr w:type="spellStart"/>
      <w:r>
        <w:t>bollettabile</w:t>
      </w:r>
      <w:proofErr w:type="spellEnd"/>
      <w:r>
        <w:t xml:space="preserve"> € 100 (Iva e spese accessorie escluse) o addebito di € 10 per importi inferiori.</w:t>
      </w:r>
    </w:p>
    <w:p w14:paraId="48E88FB9" w14:textId="77777777" w:rsidR="00346551" w:rsidRPr="00346551" w:rsidRDefault="00346551" w:rsidP="00346551">
      <w:pPr>
        <w:pStyle w:val="Paragrafoelenco"/>
        <w:rPr>
          <w:b/>
          <w:bCs/>
        </w:rPr>
      </w:pPr>
    </w:p>
    <w:p w14:paraId="5459CD49" w14:textId="77777777" w:rsidR="005B51D0" w:rsidRPr="005B51D0" w:rsidRDefault="005B51D0" w:rsidP="005B51D0">
      <w:pPr>
        <w:rPr>
          <w:b/>
          <w:bCs/>
        </w:rPr>
      </w:pPr>
      <w:r w:rsidRPr="005B51D0">
        <w:rPr>
          <w:b/>
          <w:bCs/>
        </w:rPr>
        <w:t>2. TERMINI DI CONSEGNA</w:t>
      </w:r>
    </w:p>
    <w:p w14:paraId="14255D83" w14:textId="0365FD75" w:rsidR="005B51D0" w:rsidRPr="005B51D0" w:rsidRDefault="005B51D0" w:rsidP="005B51D0">
      <w:r w:rsidRPr="005B51D0">
        <w:t xml:space="preserve">I termini di consegna non sono tassativi ma indicativi e si intendono sempre </w:t>
      </w:r>
      <w:proofErr w:type="spellStart"/>
      <w:r w:rsidRPr="005B51D0">
        <w:t>s.i.</w:t>
      </w:r>
      <w:proofErr w:type="spellEnd"/>
      <w:r w:rsidRPr="005B51D0">
        <w:t xml:space="preserve"> (salvo imprevisti): questo significa che pur venendo da noi rispettati per quanto possibile, sono sempre e solo indicativi, dovendo a ns. volta basarci sui termini di consegna di volta in volta comunicati </w:t>
      </w:r>
      <w:r w:rsidR="00346551">
        <w:t>dal fornitor</w:t>
      </w:r>
      <w:r w:rsidR="00E96AFD">
        <w:t>e e/o produttore</w:t>
      </w:r>
      <w:r w:rsidRPr="005B51D0">
        <w:t>. Inoltre, senza essere obbligati al pagamento di qualsiasi indennità, ci riserviamo il diritto di prorogare il termine di consegna e/o annullare l’ordine in caso di circostanze di forza maggiore e/o inadempienza alle condizioni contrattuali da parte della committente.</w:t>
      </w:r>
    </w:p>
    <w:p w14:paraId="788124F5" w14:textId="77777777" w:rsidR="005B51D0" w:rsidRPr="005B51D0" w:rsidRDefault="005B51D0" w:rsidP="005B51D0">
      <w:pPr>
        <w:rPr>
          <w:b/>
          <w:bCs/>
        </w:rPr>
      </w:pPr>
      <w:r w:rsidRPr="005B51D0">
        <w:rPr>
          <w:b/>
          <w:bCs/>
        </w:rPr>
        <w:t>3. PREZZI ED ADDEBITI</w:t>
      </w:r>
    </w:p>
    <w:p w14:paraId="724EB5A8" w14:textId="77DA52C1" w:rsidR="00346551" w:rsidRDefault="005B51D0" w:rsidP="005B51D0">
      <w:r w:rsidRPr="005B51D0">
        <w:t xml:space="preserve">I prezzi da noi comunicati, con offerte verbali o scritte, si intendono sempre relativi ad una condizione di consegna identificata con </w:t>
      </w:r>
      <w:r w:rsidR="00A04FC3" w:rsidRPr="005B51D0">
        <w:t>incoterms</w:t>
      </w:r>
      <w:r w:rsidRPr="005B51D0">
        <w:t xml:space="preserve"> EXW (franco ns. magazzino), imballo e trasporto esclusi; ci si </w:t>
      </w:r>
      <w:r w:rsidRPr="005B51D0">
        <w:lastRenderedPageBreak/>
        <w:t xml:space="preserve">riserva inoltre la facoltà di variarli qualora, nel corso della fornitura, ci si trovasse costretti a modificarli in conseguenza a variazioni di prezzo imposte dai </w:t>
      </w:r>
      <w:r w:rsidR="00346551">
        <w:t>fornitori</w:t>
      </w:r>
      <w:r w:rsidRPr="005B51D0">
        <w:t xml:space="preserve">. </w:t>
      </w:r>
      <w:r w:rsidR="00346551">
        <w:t xml:space="preserve">Il cliente è libero di beneficiare </w:t>
      </w:r>
      <w:r w:rsidRPr="005B51D0">
        <w:t xml:space="preserve">della condizione di consegna identificata con </w:t>
      </w:r>
      <w:r w:rsidR="00BC0E7F" w:rsidRPr="005B51D0">
        <w:t>incoterms</w:t>
      </w:r>
      <w:r w:rsidRPr="005B51D0">
        <w:t xml:space="preserve"> CPT (</w:t>
      </w:r>
      <w:proofErr w:type="spellStart"/>
      <w:r w:rsidRPr="005B51D0">
        <w:t>Carriage</w:t>
      </w:r>
      <w:proofErr w:type="spellEnd"/>
      <w:r w:rsidRPr="005B51D0">
        <w:t xml:space="preserve"> </w:t>
      </w:r>
      <w:proofErr w:type="spellStart"/>
      <w:r w:rsidRPr="005B51D0">
        <w:t>paid</w:t>
      </w:r>
      <w:proofErr w:type="spellEnd"/>
      <w:r w:rsidRPr="005B51D0">
        <w:t xml:space="preserve"> to - luogo di carico mezzo del trasportatore e luogo di destinazione come convenuto da Vs ordine</w:t>
      </w:r>
      <w:r w:rsidR="00E96AFD">
        <w:t>) Porto franco con addebito in fattura</w:t>
      </w:r>
    </w:p>
    <w:p w14:paraId="0D73B7F4" w14:textId="7426DD30" w:rsidR="005B51D0" w:rsidRDefault="005B51D0" w:rsidP="005B51D0">
      <w:r w:rsidRPr="005B51D0">
        <w:t>Verrà inoltre applicato al valore imponibile dell’ordine, indipendentemente dalla condizione di consegna</w:t>
      </w:r>
      <w:r w:rsidR="00AF2ECD">
        <w:t>, il seguente addebito per costi di imballo</w:t>
      </w:r>
    </w:p>
    <w:p w14:paraId="3645A492" w14:textId="5276F8D0" w:rsidR="00AF2ECD" w:rsidRDefault="00AF2ECD" w:rsidP="005B51D0">
      <w:r>
        <w:t>-da 0-&gt;500€ di base imponibile adde</w:t>
      </w:r>
      <w:r w:rsidR="0072337E">
        <w:t>bito</w:t>
      </w:r>
      <w:r>
        <w:t xml:space="preserve"> </w:t>
      </w:r>
      <w:proofErr w:type="spellStart"/>
      <w:r>
        <w:t>dell</w:t>
      </w:r>
      <w:proofErr w:type="spellEnd"/>
      <w:r>
        <w:t xml:space="preserve"> 1% sull’importo del DDT</w:t>
      </w:r>
    </w:p>
    <w:p w14:paraId="5AE6B861" w14:textId="5B600F92" w:rsidR="00AF2ECD" w:rsidRDefault="00AF2ECD" w:rsidP="00AF2ECD">
      <w:r>
        <w:t>-da 501-&gt;1000€ di base imponibile addebito dello 0.5% sull’importo del DDT</w:t>
      </w:r>
    </w:p>
    <w:p w14:paraId="5FF30EFF" w14:textId="197EC7E9" w:rsidR="00AF2ECD" w:rsidRDefault="00AF2ECD" w:rsidP="00AF2ECD">
      <w:r>
        <w:t>Oltre i 1000€  addebito di</w:t>
      </w:r>
      <w:r w:rsidR="0072337E">
        <w:t xml:space="preserve"> € 2 a scatola oppure</w:t>
      </w:r>
      <w:r>
        <w:t xml:space="preserve"> € 6 a pallet</w:t>
      </w:r>
      <w:r w:rsidR="0072337E">
        <w:t xml:space="preserve"> per spedizioni</w:t>
      </w:r>
    </w:p>
    <w:p w14:paraId="2B64C350" w14:textId="77777777" w:rsidR="005B51D0" w:rsidRPr="005B51D0" w:rsidRDefault="005B51D0" w:rsidP="005B51D0">
      <w:pPr>
        <w:rPr>
          <w:b/>
          <w:bCs/>
        </w:rPr>
      </w:pPr>
      <w:r w:rsidRPr="005B51D0">
        <w:rPr>
          <w:b/>
          <w:bCs/>
        </w:rPr>
        <w:t>4. SPEDIZIONI</w:t>
      </w:r>
    </w:p>
    <w:p w14:paraId="53A5AC54" w14:textId="37FFAE6D" w:rsidR="005B51D0" w:rsidRDefault="005B51D0" w:rsidP="005B51D0">
      <w:r w:rsidRPr="005B51D0">
        <w:t xml:space="preserve">La consegna si intende avvenuta presso i ns. magazzini, all’atto del trasferimento del materiale direttamente </w:t>
      </w:r>
      <w:r w:rsidR="00346551">
        <w:t>al cliente</w:t>
      </w:r>
      <w:r w:rsidRPr="005B51D0">
        <w:t xml:space="preserve"> o al vettore, indipendentemente dal fatto che quest’ultimo sia scelto da noi o </w:t>
      </w:r>
      <w:r w:rsidR="00346551">
        <w:t>dal cliente</w:t>
      </w:r>
      <w:r w:rsidRPr="005B51D0">
        <w:t xml:space="preserve">; le spedizioni si intendono sempre eseguite per conto della committente ed a suo rischio e pericolo. Se </w:t>
      </w:r>
      <w:r w:rsidR="00346551">
        <w:t>il cliente</w:t>
      </w:r>
      <w:r w:rsidRPr="005B51D0">
        <w:t xml:space="preserve"> non ha dato istruzioni in merito alla spedizione della merce o non ha provveduto tempestivamente al suo ritiro, la stessa verrà depositata presso i ns. magazzini senza nostra responsabilità per la sua conservazione.</w:t>
      </w:r>
    </w:p>
    <w:p w14:paraId="15D0EB4F" w14:textId="77777777" w:rsidR="005B51D0" w:rsidRPr="005B51D0" w:rsidRDefault="005B51D0" w:rsidP="005B51D0">
      <w:pPr>
        <w:rPr>
          <w:b/>
          <w:bCs/>
        </w:rPr>
      </w:pPr>
      <w:r w:rsidRPr="005B51D0">
        <w:rPr>
          <w:b/>
          <w:bCs/>
        </w:rPr>
        <w:t>5. CONTESTAZIONI</w:t>
      </w:r>
    </w:p>
    <w:p w14:paraId="0ADFF28B" w14:textId="7F9544A3" w:rsidR="005B51D0" w:rsidRDefault="005B51D0" w:rsidP="005B51D0">
      <w:r w:rsidRPr="005B51D0">
        <w:t xml:space="preserve">I reclami per eventuali </w:t>
      </w:r>
      <w:r w:rsidR="00785BD4">
        <w:t>difetti</w:t>
      </w:r>
      <w:r w:rsidRPr="005B51D0">
        <w:t xml:space="preserve"> </w:t>
      </w:r>
      <w:r w:rsidR="00785BD4">
        <w:t>e/</w:t>
      </w:r>
      <w:r w:rsidRPr="005B51D0">
        <w:t>o ammanchi di materiali devono essere sempre presentati dal</w:t>
      </w:r>
      <w:r w:rsidR="00346551">
        <w:t xml:space="preserve"> cliente alla BKR SERVICE</w:t>
      </w:r>
      <w:r w:rsidR="00825CE7">
        <w:t xml:space="preserve"> in forma scritta</w:t>
      </w:r>
      <w:r w:rsidRPr="005B51D0">
        <w:t xml:space="preserve">. </w:t>
      </w:r>
      <w:r w:rsidR="00825CE7">
        <w:t>Il cliente</w:t>
      </w:r>
      <w:r w:rsidRPr="005B51D0">
        <w:t xml:space="preserve"> deve denunciare qualsiasi </w:t>
      </w:r>
      <w:r w:rsidR="00825CE7">
        <w:t>reclamo</w:t>
      </w:r>
      <w:r w:rsidRPr="005B51D0">
        <w:t xml:space="preserve"> entro </w:t>
      </w:r>
      <w:r w:rsidR="00346551">
        <w:t xml:space="preserve">7 sette giorni </w:t>
      </w:r>
      <w:r w:rsidRPr="005B51D0">
        <w:t xml:space="preserve">dal ricevimento della merce . Il reclamo non potrà mai dare luogo all’annullamento o alla riduzione dell’ordine da parte </w:t>
      </w:r>
      <w:r w:rsidR="00346551">
        <w:t>del cliente</w:t>
      </w:r>
      <w:r w:rsidRPr="005B51D0">
        <w:t xml:space="preserve"> e tanto meno alla corresponsione di indennizzi di sorta da parte nostra. Il reclamo non potrà essere in alcun modo accettato se i pezzi in contestazione sono stati manomessi o riparati o montati o con imballo danneggiato. Qualsiasi contestazione relativa ai prodotti in corso di spedizione o già spediti o in possesso </w:t>
      </w:r>
      <w:r w:rsidR="00346551">
        <w:t>del cliente</w:t>
      </w:r>
      <w:r w:rsidRPr="005B51D0">
        <w:t>, non libera questa dall’obbligo di ritirare l’intero quantitativo ordinato e, comunque, dall’effettuare il pagamento alla scadenza stabilita.</w:t>
      </w:r>
    </w:p>
    <w:p w14:paraId="07B6B49B" w14:textId="5C0DC011" w:rsidR="00825CE7" w:rsidRPr="005B51D0" w:rsidRDefault="00825CE7" w:rsidP="005B51D0">
      <w:r>
        <w:t>Ricordiamo ai clienti di accettare sempre le consegne con riserva nel caso in cui ci siano dei difetti visivi nel pallet o nelle scatole. In mancanza di tale riserva BKR Service non sarà responsabile di eventuali mancanze e/o danneggiamenti ai prodotti spediti.</w:t>
      </w:r>
    </w:p>
    <w:p w14:paraId="4C6884DA" w14:textId="77777777" w:rsidR="005B51D0" w:rsidRPr="005B51D0" w:rsidRDefault="005B51D0" w:rsidP="005B51D0">
      <w:pPr>
        <w:rPr>
          <w:b/>
          <w:bCs/>
        </w:rPr>
      </w:pPr>
      <w:r w:rsidRPr="005B51D0">
        <w:rPr>
          <w:b/>
          <w:bCs/>
        </w:rPr>
        <w:t>6. PAGAMENTI</w:t>
      </w:r>
    </w:p>
    <w:p w14:paraId="60BD8E89" w14:textId="12C27E7A" w:rsidR="005B51D0" w:rsidRPr="005B51D0" w:rsidRDefault="005B51D0" w:rsidP="005B51D0">
      <w:r w:rsidRPr="005B51D0">
        <w:t xml:space="preserve">I pagamenti devono essere effettuati con le modalità stabilite in sede d’ordine. Trascorso il termine di pagamento pattuito, fermo il diritto di esigere il pagamento, conteggeremo sul ns. credito degli interessi moratori la cui entità viene stabilita nel rispetto di quanto previsto in materia dal vigente D.L. 231/02. Inoltre, in caso di ritardato o mancato pagamento da parte della committente, possiamo sospendere la consegna della merce ancora in ordine, oppure annullare il residuo dell’ordine, dandone avviso </w:t>
      </w:r>
      <w:r w:rsidR="0034078B">
        <w:t xml:space="preserve">al cliente il </w:t>
      </w:r>
      <w:r w:rsidRPr="005B51D0">
        <w:t xml:space="preserve"> quale non avrà diritto a compensi o indennizzi di sorta, fatto salvo invece ogni ns. altro diritto. </w:t>
      </w:r>
    </w:p>
    <w:p w14:paraId="63121AD3" w14:textId="77777777" w:rsidR="005B51D0" w:rsidRPr="005B51D0" w:rsidRDefault="005B51D0" w:rsidP="005B51D0">
      <w:pPr>
        <w:rPr>
          <w:b/>
          <w:bCs/>
        </w:rPr>
      </w:pPr>
      <w:r w:rsidRPr="005B51D0">
        <w:rPr>
          <w:b/>
          <w:bCs/>
        </w:rPr>
        <w:t>7. RESI</w:t>
      </w:r>
    </w:p>
    <w:p w14:paraId="489BF08F" w14:textId="2D5919EF" w:rsidR="005B51D0" w:rsidRPr="005B51D0" w:rsidRDefault="005B51D0" w:rsidP="005B51D0">
      <w:r w:rsidRPr="005B51D0">
        <w:t xml:space="preserve">Qualsiasi restituzione di merce deve essere sempre precedentemente concordata con il ns. Uff. Vendite, anche nel caso di ns. errata consegna e potrà essere accettata solamente se il materiale ed il relativo imballo risulteranno perfettamente integri e comunque entro </w:t>
      </w:r>
      <w:r w:rsidR="00740A0A">
        <w:t xml:space="preserve">7 sette </w:t>
      </w:r>
      <w:r w:rsidRPr="005B51D0">
        <w:t xml:space="preserve">giorni dal ricevimento della merce. La merce dovrà essere sempre accompagnata dalla richiesta autorizzazione reso </w:t>
      </w:r>
      <w:r w:rsidRPr="005B51D0">
        <w:lastRenderedPageBreak/>
        <w:t>compilata e da relativo documento di trasporto, altrimenti non potrà essere accettata.</w:t>
      </w:r>
      <w:r w:rsidR="0034078B">
        <w:t xml:space="preserve"> I r</w:t>
      </w:r>
      <w:r w:rsidRPr="005B51D0">
        <w:t xml:space="preserve">esi </w:t>
      </w:r>
      <w:r w:rsidR="0034078B">
        <w:t>per</w:t>
      </w:r>
      <w:r w:rsidRPr="005B51D0">
        <w:t xml:space="preserve"> responsabilità del</w:t>
      </w:r>
      <w:r w:rsidR="00740A0A">
        <w:t xml:space="preserve"> cliente</w:t>
      </w:r>
      <w:r w:rsidRPr="005B51D0">
        <w:t>, verranno processat</w:t>
      </w:r>
      <w:r w:rsidR="0034078B">
        <w:t>i</w:t>
      </w:r>
      <w:r w:rsidRPr="005B51D0">
        <w:t xml:space="preserve"> con addebito d</w:t>
      </w:r>
      <w:r w:rsidR="00740A0A">
        <w:t>el 15% p</w:t>
      </w:r>
      <w:r w:rsidRPr="005B51D0">
        <w:t>er le spese di gestione</w:t>
      </w:r>
      <w:r w:rsidR="0034078B">
        <w:t xml:space="preserve"> e trasporto di rientro a carico del compratore</w:t>
      </w:r>
      <w:r w:rsidRPr="005B51D0">
        <w:t xml:space="preserve">: eventuali spese addizionali di gestione verso il fornitore primario verranno </w:t>
      </w:r>
      <w:r w:rsidR="0034078B">
        <w:t>addebitate</w:t>
      </w:r>
      <w:r w:rsidRPr="005B51D0">
        <w:t>. Nel caso di materiale speciale, appositamente ordinato, la restituzione non potrà essere in alcun modo accettata se errore del</w:t>
      </w:r>
      <w:r w:rsidR="00740A0A">
        <w:t xml:space="preserve"> cliente</w:t>
      </w:r>
      <w:r w:rsidRPr="005B51D0">
        <w:t>.</w:t>
      </w:r>
    </w:p>
    <w:p w14:paraId="496AA07C" w14:textId="37E17A75" w:rsidR="005B51D0" w:rsidRPr="005B51D0" w:rsidRDefault="00740A0A" w:rsidP="005B51D0">
      <w:pPr>
        <w:rPr>
          <w:b/>
          <w:bCs/>
        </w:rPr>
      </w:pPr>
      <w:r>
        <w:rPr>
          <w:b/>
          <w:bCs/>
        </w:rPr>
        <w:t>8</w:t>
      </w:r>
      <w:r w:rsidR="005B51D0" w:rsidRPr="005B51D0">
        <w:rPr>
          <w:b/>
          <w:bCs/>
        </w:rPr>
        <w:t>. DEROGHE</w:t>
      </w:r>
    </w:p>
    <w:p w14:paraId="1A9B9675" w14:textId="77777777" w:rsidR="005B51D0" w:rsidRPr="005B51D0" w:rsidRDefault="005B51D0" w:rsidP="005B51D0">
      <w:r w:rsidRPr="005B51D0">
        <w:t>Qualsiasi deroga o variante alle presenti condizioni generali di vendita deve essere esplicitamente confermata ed accettata in forma scritta dalle parti contraenti.</w:t>
      </w:r>
    </w:p>
    <w:p w14:paraId="5DE7BF13" w14:textId="36E1CB63" w:rsidR="005B51D0" w:rsidRPr="005B51D0" w:rsidRDefault="00740A0A" w:rsidP="005B51D0">
      <w:pPr>
        <w:rPr>
          <w:b/>
          <w:bCs/>
        </w:rPr>
      </w:pPr>
      <w:r>
        <w:rPr>
          <w:b/>
          <w:bCs/>
        </w:rPr>
        <w:t>9</w:t>
      </w:r>
      <w:r w:rsidR="005B51D0" w:rsidRPr="005B51D0">
        <w:rPr>
          <w:b/>
          <w:bCs/>
        </w:rPr>
        <w:t>. DOMICILIO LEGALE E FORO COMPETENTE</w:t>
      </w:r>
    </w:p>
    <w:p w14:paraId="4A4F5B1E" w14:textId="26A7E922" w:rsidR="00740A0A" w:rsidRPr="006F77D0" w:rsidRDefault="005B51D0" w:rsidP="005B51D0">
      <w:r w:rsidRPr="006F77D0">
        <w:t>Il nostro domicilio legale</w:t>
      </w:r>
      <w:r w:rsidR="00740A0A" w:rsidRPr="006F77D0">
        <w:t xml:space="preserve"> è</w:t>
      </w:r>
      <w:r w:rsidRPr="006F77D0">
        <w:t xml:space="preserve"> la sede di </w:t>
      </w:r>
      <w:r w:rsidR="00740A0A" w:rsidRPr="006F77D0">
        <w:t xml:space="preserve">Maranello in via Trebbo Nord 96. </w:t>
      </w:r>
    </w:p>
    <w:p w14:paraId="631A826B" w14:textId="26171837" w:rsidR="006F77D0" w:rsidRPr="006F77D0" w:rsidRDefault="006F77D0" w:rsidP="005B51D0">
      <w:r w:rsidRPr="006F77D0">
        <w:t>Qualsiasi controversia derivante dalla interpretazione, applicazione, esecuzione, risoluzione del contratto e/o alle condizioni generali di vendita, o ad essi relativa, sarà di esclusiva competenza del</w:t>
      </w:r>
      <w:r w:rsidR="00BC0E7F">
        <w:t xml:space="preserve"> </w:t>
      </w:r>
      <w:r w:rsidRPr="006F77D0">
        <w:t>Tribunale di Modena</w:t>
      </w:r>
    </w:p>
    <w:sectPr w:rsidR="006F77D0" w:rsidRPr="006F77D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A660F5" w14:textId="77777777" w:rsidR="00081A78" w:rsidRDefault="00081A78" w:rsidP="00740A0A">
      <w:pPr>
        <w:spacing w:after="0" w:line="240" w:lineRule="auto"/>
      </w:pPr>
      <w:r>
        <w:separator/>
      </w:r>
    </w:p>
  </w:endnote>
  <w:endnote w:type="continuationSeparator" w:id="0">
    <w:p w14:paraId="332AEF8C" w14:textId="77777777" w:rsidR="00081A78" w:rsidRDefault="00081A78" w:rsidP="0074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E9191B" w14:textId="77777777" w:rsidR="00081A78" w:rsidRDefault="00081A78" w:rsidP="00740A0A">
      <w:pPr>
        <w:spacing w:after="0" w:line="240" w:lineRule="auto"/>
      </w:pPr>
      <w:r>
        <w:separator/>
      </w:r>
    </w:p>
  </w:footnote>
  <w:footnote w:type="continuationSeparator" w:id="0">
    <w:p w14:paraId="4A53F6EE" w14:textId="77777777" w:rsidR="00081A78" w:rsidRDefault="00081A78" w:rsidP="00740A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533162E"/>
    <w:multiLevelType w:val="hybridMultilevel"/>
    <w:tmpl w:val="14F0A00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15A5CC8"/>
    <w:multiLevelType w:val="hybridMultilevel"/>
    <w:tmpl w:val="B4AE06E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578176295">
    <w:abstractNumId w:val="0"/>
  </w:num>
  <w:num w:numId="2" w16cid:durableId="969451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1D0"/>
    <w:rsid w:val="00081A78"/>
    <w:rsid w:val="002A5EE1"/>
    <w:rsid w:val="002D1531"/>
    <w:rsid w:val="002E1067"/>
    <w:rsid w:val="0034078B"/>
    <w:rsid w:val="00346551"/>
    <w:rsid w:val="00456927"/>
    <w:rsid w:val="004F0D30"/>
    <w:rsid w:val="005B51D0"/>
    <w:rsid w:val="006B674E"/>
    <w:rsid w:val="006F77D0"/>
    <w:rsid w:val="0072337E"/>
    <w:rsid w:val="00740A0A"/>
    <w:rsid w:val="007554CD"/>
    <w:rsid w:val="00771EAA"/>
    <w:rsid w:val="00785BD4"/>
    <w:rsid w:val="00785C5A"/>
    <w:rsid w:val="00825CE7"/>
    <w:rsid w:val="0083009B"/>
    <w:rsid w:val="00A01C1F"/>
    <w:rsid w:val="00A04FC3"/>
    <w:rsid w:val="00A562B8"/>
    <w:rsid w:val="00A82D91"/>
    <w:rsid w:val="00A903B5"/>
    <w:rsid w:val="00AF2ECD"/>
    <w:rsid w:val="00BC0E7F"/>
    <w:rsid w:val="00DA2F9D"/>
    <w:rsid w:val="00E96AFD"/>
    <w:rsid w:val="00F32EEC"/>
    <w:rsid w:val="00FD34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638A3"/>
  <w15:chartTrackingRefBased/>
  <w15:docId w15:val="{1FEC1A32-700C-43AB-84F8-46D82BBFB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5B51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5B51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5B51D0"/>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5B51D0"/>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5B51D0"/>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5B51D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B51D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B51D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B51D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B51D0"/>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5B51D0"/>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5B51D0"/>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5B51D0"/>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5B51D0"/>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5B51D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B51D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B51D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B51D0"/>
    <w:rPr>
      <w:rFonts w:eastAsiaTheme="majorEastAsia" w:cstheme="majorBidi"/>
      <w:color w:val="272727" w:themeColor="text1" w:themeTint="D8"/>
    </w:rPr>
  </w:style>
  <w:style w:type="paragraph" w:styleId="Titolo">
    <w:name w:val="Title"/>
    <w:basedOn w:val="Normale"/>
    <w:next w:val="Normale"/>
    <w:link w:val="TitoloCarattere"/>
    <w:uiPriority w:val="10"/>
    <w:qFormat/>
    <w:rsid w:val="005B51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B51D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B51D0"/>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B51D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B51D0"/>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B51D0"/>
    <w:rPr>
      <w:i/>
      <w:iCs/>
      <w:color w:val="404040" w:themeColor="text1" w:themeTint="BF"/>
    </w:rPr>
  </w:style>
  <w:style w:type="paragraph" w:styleId="Paragrafoelenco">
    <w:name w:val="List Paragraph"/>
    <w:basedOn w:val="Normale"/>
    <w:uiPriority w:val="34"/>
    <w:qFormat/>
    <w:rsid w:val="005B51D0"/>
    <w:pPr>
      <w:ind w:left="720"/>
      <w:contextualSpacing/>
    </w:pPr>
  </w:style>
  <w:style w:type="character" w:styleId="Enfasiintensa">
    <w:name w:val="Intense Emphasis"/>
    <w:basedOn w:val="Carpredefinitoparagrafo"/>
    <w:uiPriority w:val="21"/>
    <w:qFormat/>
    <w:rsid w:val="005B51D0"/>
    <w:rPr>
      <w:i/>
      <w:iCs/>
      <w:color w:val="0F4761" w:themeColor="accent1" w:themeShade="BF"/>
    </w:rPr>
  </w:style>
  <w:style w:type="paragraph" w:styleId="Citazioneintensa">
    <w:name w:val="Intense Quote"/>
    <w:basedOn w:val="Normale"/>
    <w:next w:val="Normale"/>
    <w:link w:val="CitazioneintensaCarattere"/>
    <w:uiPriority w:val="30"/>
    <w:qFormat/>
    <w:rsid w:val="005B51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5B51D0"/>
    <w:rPr>
      <w:i/>
      <w:iCs/>
      <w:color w:val="0F4761" w:themeColor="accent1" w:themeShade="BF"/>
    </w:rPr>
  </w:style>
  <w:style w:type="character" w:styleId="Riferimentointenso">
    <w:name w:val="Intense Reference"/>
    <w:basedOn w:val="Carpredefinitoparagrafo"/>
    <w:uiPriority w:val="32"/>
    <w:qFormat/>
    <w:rsid w:val="005B51D0"/>
    <w:rPr>
      <w:b/>
      <w:bCs/>
      <w:smallCaps/>
      <w:color w:val="0F4761" w:themeColor="accent1" w:themeShade="BF"/>
      <w:spacing w:val="5"/>
    </w:rPr>
  </w:style>
  <w:style w:type="paragraph" w:styleId="Intestazione">
    <w:name w:val="header"/>
    <w:basedOn w:val="Normale"/>
    <w:link w:val="IntestazioneCarattere"/>
    <w:uiPriority w:val="99"/>
    <w:unhideWhenUsed/>
    <w:rsid w:val="00740A0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40A0A"/>
  </w:style>
  <w:style w:type="paragraph" w:styleId="Pidipagina">
    <w:name w:val="footer"/>
    <w:basedOn w:val="Normale"/>
    <w:link w:val="PidipaginaCarattere"/>
    <w:uiPriority w:val="99"/>
    <w:unhideWhenUsed/>
    <w:rsid w:val="00740A0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0A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2545737">
      <w:bodyDiv w:val="1"/>
      <w:marLeft w:val="0"/>
      <w:marRight w:val="0"/>
      <w:marTop w:val="0"/>
      <w:marBottom w:val="0"/>
      <w:divBdr>
        <w:top w:val="none" w:sz="0" w:space="0" w:color="auto"/>
        <w:left w:val="none" w:sz="0" w:space="0" w:color="auto"/>
        <w:bottom w:val="none" w:sz="0" w:space="0" w:color="auto"/>
        <w:right w:val="none" w:sz="0" w:space="0" w:color="auto"/>
      </w:divBdr>
    </w:div>
    <w:div w:id="146403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1054</Words>
  <Characters>6010</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9</dc:creator>
  <cp:keywords/>
  <dc:description/>
  <cp:lastModifiedBy>Utente 9</cp:lastModifiedBy>
  <cp:revision>16</cp:revision>
  <cp:lastPrinted>2024-09-26T09:01:00Z</cp:lastPrinted>
  <dcterms:created xsi:type="dcterms:W3CDTF">2024-09-26T09:02:00Z</dcterms:created>
  <dcterms:modified xsi:type="dcterms:W3CDTF">2024-10-18T06:39:00Z</dcterms:modified>
</cp:coreProperties>
</file>